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2A6B" w14:textId="77777777" w:rsidR="00CF7E32" w:rsidRPr="007B2E72" w:rsidRDefault="00CF7E32" w:rsidP="00CF7E3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E72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 w:rsidRPr="007B2E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OT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</w:t>
      </w:r>
    </w:p>
    <w:p w14:paraId="47A91D11" w14:textId="77777777" w:rsidR="00CF7E32" w:rsidRPr="00066DEE" w:rsidRDefault="00CF7E32" w:rsidP="00CF7E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6DEE">
        <w:rPr>
          <w:rFonts w:ascii="Times New Roman" w:eastAsia="Times New Roman" w:hAnsi="Times New Roman" w:cs="Times New Roman"/>
          <w:sz w:val="28"/>
          <w:szCs w:val="28"/>
          <w:u w:val="single"/>
        </w:rPr>
        <w:t>Occupational Therapy in Primary Healthcare in Thailand: Aging, Mental Health, and Intermediate Care</w:t>
      </w:r>
    </w:p>
    <w:p w14:paraId="3DCCF8FB" w14:textId="77777777" w:rsidR="00CF7E32" w:rsidRPr="00066DEE" w:rsidRDefault="00CF7E32" w:rsidP="00CF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88CEC" w14:textId="77777777" w:rsidR="00CF7E32" w:rsidRDefault="00CF7E32" w:rsidP="00CF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6DEE">
        <w:rPr>
          <w:rFonts w:ascii="Times New Roman" w:eastAsia="Times New Roman" w:hAnsi="Times New Roman" w:cs="Times New Roman"/>
          <w:sz w:val="24"/>
          <w:szCs w:val="24"/>
        </w:rPr>
        <w:t>Duenngarm</w:t>
      </w:r>
      <w:proofErr w:type="spellEnd"/>
      <w:r w:rsidRPr="00066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DEE">
        <w:rPr>
          <w:rFonts w:ascii="Times New Roman" w:eastAsia="Times New Roman" w:hAnsi="Times New Roman" w:cs="Times New Roman"/>
          <w:sz w:val="24"/>
          <w:szCs w:val="24"/>
        </w:rPr>
        <w:t>Pakdee</w:t>
      </w:r>
      <w:proofErr w:type="spellEnd"/>
    </w:p>
    <w:p w14:paraId="5AC32E79" w14:textId="77777777" w:rsidR="00CF7E32" w:rsidRPr="00066DEE" w:rsidRDefault="00CF7E32" w:rsidP="00CF7E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i/>
          <w:iCs/>
          <w:sz w:val="24"/>
          <w:szCs w:val="24"/>
        </w:rPr>
        <w:t>President, Occupational Therapists Association of Thailand</w:t>
      </w:r>
    </w:p>
    <w:p w14:paraId="0CDAB1A6" w14:textId="77777777" w:rsidR="00CF7E32" w:rsidRPr="00066DEE" w:rsidRDefault="00CF7E32" w:rsidP="00CF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DF10A" w14:textId="77777777" w:rsidR="00CF7E32" w:rsidRPr="00066DEE" w:rsidRDefault="00CF7E32" w:rsidP="00CF7E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14:paraId="2974EE44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Thailand has developed a strong primary healthcare system supported by Universal Health</w:t>
      </w:r>
    </w:p>
    <w:p w14:paraId="05E5742F" w14:textId="77777777" w:rsidR="00CF7E32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Coverage (UHC), district health systems, and community-based services. However, the country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 xml:space="preserve">undergoing a significant demographic and epidemiological transition,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haracterized by rapid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population ageing and an increasing burden of chronic and mental health conditions. 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changes highlight the growing need for integrated rehabilitation services within primary care.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A6DB82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This presentation aims to present the role of Occupational Therapy in strengthening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primary healthcare in Thailand, with a focus on ageing, mental health, and intermediate 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(IMC). It also aims to demonstrate how integrated, community-based rehabilitation can improve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functional ability, participation, and quality of life.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Aligned with global and regional policy frameworks, including WHO Rehabilitation 2030 and the</w:t>
      </w:r>
    </w:p>
    <w:p w14:paraId="723FD90C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Healthy Ageing Framework, this presentation emphasizes the importance of integrating</w:t>
      </w:r>
    </w:p>
    <w:p w14:paraId="1676A4DD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rehabilitation into primary healthcare systems. Occupational Therapy plays a critical role in</w:t>
      </w:r>
    </w:p>
    <w:p w14:paraId="609F5D5E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 xml:space="preserve">bridging the gap between medical care and everyday living by focusing on functional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utcomes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and person-centered care.</w:t>
      </w:r>
    </w:p>
    <w:p w14:paraId="5CCDC9FF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The presentation focuses on three key areas. In ageing populations, Occupational Therapy</w:t>
      </w:r>
    </w:p>
    <w:p w14:paraId="5DCB1639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supports functional independence through activities of daily living (ADL) training, fall prevention,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home modification, and caregiver education. In mental health, it contributes to psychosocial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rehabilitation, life skills development, and community reintegration. In intermediate care,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Occupational Therapy ensures continuity of care from hospital to home, supporting recovery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and reducing hospital readmission.</w:t>
      </w:r>
    </w:p>
    <w:p w14:paraId="532079B3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Thailand’s model demonstrates strengths in community engagement, the use of village health</w:t>
      </w:r>
    </w:p>
    <w:p w14:paraId="1FE99E92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 xml:space="preserve">volunteers, and policy support for rehabilitation. However, challenges remain, including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imited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workforce capacity, urban–rural disparities, and the need for digital health integration.</w:t>
      </w:r>
    </w:p>
    <w:p w14:paraId="60751902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D56FE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Future directions include the development of digital Occupational Therapy, tele-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rehabilitation,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workforce capacity building, and enhanced collaboration across the Asia-Pacific region.</w:t>
      </w:r>
    </w:p>
    <w:p w14:paraId="3D0F0C04" w14:textId="77777777" w:rsidR="00CF7E32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Occupational Therapy has the potential to transform primary healthcare from a system focused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on disease treatment into one that enables meaningful living and participation for all.</w:t>
      </w:r>
    </w:p>
    <w:p w14:paraId="054CC2B5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657A4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b/>
          <w:bCs/>
          <w:sz w:val="24"/>
          <w:szCs w:val="24"/>
        </w:rPr>
        <w:t>Key word: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 xml:space="preserve"> Occupational Therapy, Primary Healthcare, Healthy Ageing, Mental Health,</w:t>
      </w:r>
    </w:p>
    <w:p w14:paraId="75ED3020" w14:textId="77777777" w:rsidR="00CF7E32" w:rsidRPr="00066DEE" w:rsidRDefault="00CF7E32" w:rsidP="00CF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EE">
        <w:rPr>
          <w:rFonts w:ascii="Times New Roman" w:eastAsia="Times New Roman" w:hAnsi="Times New Roman" w:cs="Times New Roman"/>
          <w:sz w:val="24"/>
          <w:szCs w:val="24"/>
        </w:rPr>
        <w:t>Intermediate Care (IMC), Community-Based Rehabilitation, Functional Ability, Universal 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EE">
        <w:rPr>
          <w:rFonts w:ascii="Times New Roman" w:eastAsia="Times New Roman" w:hAnsi="Times New Roman" w:cs="Times New Roman"/>
          <w:sz w:val="24"/>
          <w:szCs w:val="24"/>
        </w:rPr>
        <w:t>Coverage (UHC), Thailand Health System</w:t>
      </w:r>
    </w:p>
    <w:p w14:paraId="4A14FA3F" w14:textId="77777777" w:rsidR="00CF7E32" w:rsidRDefault="00CF7E32"/>
    <w:sectPr w:rsidR="00CF7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32"/>
    <w:rsid w:val="00CF7E32"/>
    <w:rsid w:val="00D4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4E77A"/>
  <w15:chartTrackingRefBased/>
  <w15:docId w15:val="{CDAB530D-0F7B-A54F-A94B-ECD8BE03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32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E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E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E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E3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E3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E3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E3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E3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E3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E32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H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7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E32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4"/>
      <w:szCs w:val="24"/>
      <w:lang w:val="en-H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7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2026-05-04T18:44:00Z</dcterms:created>
  <dcterms:modified xsi:type="dcterms:W3CDTF">2026-05-04T18:45:00Z</dcterms:modified>
</cp:coreProperties>
</file>